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30 ноября Росреестр Алтайского края откроет двери для предпринимателей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30 ноября с 14.00 до 16.00 часов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эксперты Кадастровой палаты и Управления Росреестра по Алтайскому краю  проведут «День открытых дверей» для предпринимателей и представителей юридических лиц. Мероприятие состоится в городах края: Алейске, Барнауле, Бийске, Заринске, Камне-на-Оби, Новоалтайске, Рубцовске, Славгороде.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мероприятии предприниматели смогут задать специалистам Кадастровой палаты и Управления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земельные участки, регистрации ипотеки и договоров долевого участия в строительстве и др. Мероприятие будет проходить в филиалах Кадастровой палаты по следующим адресам: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Алейск (ул. Советская, д. 100 а),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Барнаул (ул. Северо-Западная, д. 3 а),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Бийск (ул. Вали Максимовой, д. 27),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Заринск (ул. Союза Республик, д. 18/2),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Камень-на-Оби (ул. Ленина, д. 72б),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Новоалтайск (ул. Октябрьская, д. 25),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Рубцовск (ул. Громова, д. 16),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Славгород (ул. Урицкого, д. 165).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«Школа электронных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</w:t>
      </w:r>
    </w:p>
    <w:p>
      <w:pPr>
        <w:pStyle w:val="Normal"/>
        <w:spacing w:lineRule="auto" w:line="240" w:before="0" w:after="0"/>
        <w:ind w:firstLine="708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«В этот день эксперты Росреестра и Кадастровой палаты предоставят подробные консультации предпринимателям по конкретным пакетам документов или отдельным вопросам, связанным с учетом недвижимости. Кроме того, специалисты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расскажут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об услугах оказываемых Росреестром, научат понимать информацию из выписок ЕГРН, на какие моменты необходимо обращать внимание при проверке недвижимости на предмет юридической чистоты сделки,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помогут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разобраться в тонкостях электронных услуг, научат пользоваться сервисами Росреестра и т.д.»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, отметил директор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Кадастровой палаты по Алтайскому краю Дмитрий Комиссаров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i/>
          <w:iCs/>
          <w:color w:val="000000"/>
          <w:sz w:val="24"/>
          <w:szCs w:val="24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i/>
          <w:iCs/>
          <w:color w:val="000000"/>
          <w:sz w:val="24"/>
          <w:szCs w:val="24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i/>
          <w:iCs/>
          <w:color w:val="000000"/>
          <w:sz w:val="24"/>
          <w:szCs w:val="24"/>
          <w:u w:val="none"/>
          <w:shd w:fill="FFFFFF" w:val="clear"/>
        </w:rPr>
        <w:t>адр</w:t>
      </w: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 xml:space="preserve">ес электронной почты: </w:t>
      </w:r>
      <w:hyperlink r:id="rId3">
        <w:r>
          <w:rPr>
            <w:rFonts w:cs="Times New Roman" w:ascii="Times New Roman" w:hAnsi="Times New Roman"/>
            <w:b w:val="false"/>
            <w:bCs w:val="false"/>
            <w:i/>
            <w:iCs/>
            <w:color w:val="000000"/>
            <w:sz w:val="24"/>
            <w:szCs w:val="24"/>
            <w:shd w:fill="FFFFFF" w:val="clear"/>
            <w:lang w:val="en-US"/>
          </w:rPr>
          <w:t>press</w:t>
        </w:r>
        <w:r>
          <w:rPr>
            <w:rFonts w:cs="Times New Roman" w:ascii="Times New Roman" w:hAnsi="Times New Roman"/>
            <w:b w:val="false"/>
            <w:bCs w:val="false"/>
            <w:i/>
            <w:iCs/>
            <w:color w:val="000000"/>
            <w:sz w:val="24"/>
            <w:szCs w:val="24"/>
            <w:shd w:fill="FFFFFF" w:val="clear"/>
          </w:rPr>
          <w:t>@22.</w:t>
        </w:r>
        <w:r>
          <w:rPr>
            <w:rFonts w:cs="Times New Roman" w:ascii="Times New Roman" w:hAnsi="Times New Roman"/>
            <w:b w:val="false"/>
            <w:bCs w:val="false"/>
            <w:i/>
            <w:iCs/>
            <w:color w:val="000000"/>
            <w:sz w:val="24"/>
            <w:szCs w:val="24"/>
            <w:shd w:fill="FFFFFF" w:val="clear"/>
            <w:lang w:val="en-US"/>
          </w:rPr>
          <w:t>kadastr</w:t>
        </w:r>
        <w:r>
          <w:rPr>
            <w:rFonts w:cs="Times New Roman" w:ascii="Times New Roman" w:hAnsi="Times New Roman"/>
            <w:b w:val="false"/>
            <w:bCs w:val="false"/>
            <w:i/>
            <w:iCs/>
            <w:color w:val="000000"/>
            <w:sz w:val="24"/>
            <w:szCs w:val="24"/>
            <w:shd w:fill="FFFFFF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i/>
            <w:iCs/>
            <w:color w:val="000000"/>
            <w:sz w:val="24"/>
            <w:szCs w:val="24"/>
            <w:shd w:fill="FFFFFF" w:val="clear"/>
            <w:lang w:val="en-US"/>
          </w:rPr>
          <w:t>ru</w:t>
        </w:r>
      </w:hyperlink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</w:rPr>
        <w:t>Официальная страница в соц. сети: https://vk.com/kadastr22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ru-RU" w:eastAsia="zh-CN" w:bidi="ar-SA"/>
        </w:rPr>
        <w:t xml:space="preserve">адрес электронной почты: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en-US" w:eastAsia="zh-CN" w:bidi="ar-SA"/>
        </w:rPr>
        <w:t>press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ru-RU" w:eastAsia="zh-CN" w:bidi="ar-SA"/>
        </w:rPr>
        <w:t>@22.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en-US" w:eastAsia="zh-CN" w:bidi="ar-SA"/>
        </w:rPr>
        <w:t>kadastr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ru-RU" w:eastAsia="zh-CN" w:bidi="ar-SA"/>
        </w:rPr>
        <w:t>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en-US" w:eastAsia="zh-CN" w:bidi="ar-SA"/>
        </w:rPr>
        <w:t>ru</w:t>
      </w:r>
    </w:p>
    <w:sectPr>
      <w:type w:val="nextPage"/>
      <w:pgSz w:w="11906" w:h="16838"/>
      <w:pgMar w:left="1134" w:right="567" w:header="0" w:top="572" w:footer="0" w:bottom="3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LibreOffice/7.1.1.2$Windows_x86 LibreOffice_project/fe0b08f4af1bacafe4c7ecc87ce55bb426164676</Application>
  <AppVersion>15.0000</AppVersion>
  <Pages>1</Pages>
  <Words>315</Words>
  <Characters>2159</Characters>
  <CharactersWithSpaces>2461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2022-11-14T13:27:44Z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